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1A2E2">
      <w:pPr>
        <w:jc w:val="center"/>
        <w:rPr>
          <w:rFonts w:ascii="微软雅黑 Light" w:hAnsi="微软雅黑 Light" w:eastAsia="微软雅黑 Light"/>
          <w:sz w:val="32"/>
          <w:szCs w:val="32"/>
        </w:rPr>
      </w:pPr>
      <w:r>
        <w:rPr>
          <w:rFonts w:hint="eastAsia" w:ascii="微软雅黑 Light" w:hAnsi="微软雅黑 Light" w:eastAsia="微软雅黑 Light"/>
          <w:sz w:val="32"/>
          <w:szCs w:val="32"/>
        </w:rPr>
        <w:t>模板说明</w:t>
      </w:r>
    </w:p>
    <w:p w14:paraId="5EBA560D">
      <w:pPr>
        <w:jc w:val="center"/>
        <w:rPr>
          <w:rFonts w:hint="eastAsia" w:ascii="微软雅黑 Light" w:hAnsi="微软雅黑 Light" w:eastAsia="微软雅黑 Light"/>
          <w:sz w:val="32"/>
          <w:szCs w:val="32"/>
        </w:rPr>
      </w:pPr>
    </w:p>
    <w:p w14:paraId="602FA52F">
      <w:pPr>
        <w:pStyle w:val="8"/>
        <w:numPr>
          <w:ilvl w:val="0"/>
          <w:numId w:val="1"/>
        </w:numPr>
        <w:ind w:firstLineChars="0"/>
        <w:rPr>
          <w:rFonts w:ascii="微软雅黑 Light" w:hAnsi="微软雅黑 Light" w:eastAsia="微软雅黑 Light"/>
          <w:sz w:val="24"/>
          <w:szCs w:val="24"/>
        </w:rPr>
      </w:pPr>
      <w:r>
        <w:rPr>
          <w:rFonts w:hint="eastAsia" w:ascii="微软雅黑 Light" w:hAnsi="微软雅黑 Light" w:eastAsia="微软雅黑 Light"/>
          <w:sz w:val="24"/>
          <w:szCs w:val="24"/>
        </w:rPr>
        <w:t>作品方案书请以“</w:t>
      </w:r>
      <w:r>
        <w:rPr>
          <w:rFonts w:hint="eastAsia" w:ascii="微软雅黑 Light" w:hAnsi="微软雅黑 Light" w:eastAsia="微软雅黑 Light"/>
          <w:sz w:val="24"/>
          <w:szCs w:val="24"/>
          <w:lang w:val="en-US" w:eastAsia="zh-CN"/>
        </w:rPr>
        <w:t>选题一/二/三/四/五/六+</w:t>
      </w:r>
      <w:r>
        <w:rPr>
          <w:rFonts w:hint="eastAsia" w:ascii="微软雅黑 Light" w:hAnsi="微软雅黑 Light" w:eastAsia="微软雅黑 Light"/>
          <w:sz w:val="24"/>
          <w:szCs w:val="24"/>
        </w:rPr>
        <w:t>团队编号”进行命名；</w:t>
      </w:r>
      <w:r>
        <w:rPr>
          <w:rFonts w:hint="eastAsia" w:ascii="微软雅黑 Light" w:hAnsi="微软雅黑 Light" w:eastAsia="微软雅黑 Light"/>
          <w:sz w:val="24"/>
          <w:szCs w:val="24"/>
          <w:lang w:val="en-US" w:eastAsia="zh-CN"/>
        </w:rPr>
        <w:t>配套PPT请以“选题一/二/三/四/五/六+</w:t>
      </w:r>
      <w:r>
        <w:rPr>
          <w:rFonts w:hint="eastAsia" w:ascii="微软雅黑 Light" w:hAnsi="微软雅黑 Light" w:eastAsia="微软雅黑 Light"/>
          <w:sz w:val="24"/>
          <w:szCs w:val="24"/>
        </w:rPr>
        <w:t>团队编号</w:t>
      </w:r>
      <w:r>
        <w:rPr>
          <w:rFonts w:hint="eastAsia" w:ascii="微软雅黑 Light" w:hAnsi="微软雅黑 Light" w:eastAsia="微软雅黑 Light"/>
          <w:sz w:val="24"/>
          <w:szCs w:val="24"/>
          <w:lang w:val="en-US" w:eastAsia="zh-CN"/>
        </w:rPr>
        <w:t>-PPT”进行命名；均需要存储成PDF格式上传；</w:t>
      </w:r>
    </w:p>
    <w:p w14:paraId="3032E16F">
      <w:pPr>
        <w:pStyle w:val="8"/>
        <w:numPr>
          <w:ilvl w:val="0"/>
          <w:numId w:val="1"/>
        </w:numPr>
        <w:ind w:firstLineChars="0"/>
        <w:rPr>
          <w:rFonts w:ascii="微软雅黑 Light" w:hAnsi="微软雅黑 Light" w:eastAsia="微软雅黑 Light"/>
          <w:sz w:val="24"/>
          <w:szCs w:val="24"/>
        </w:rPr>
      </w:pPr>
      <w:r>
        <w:rPr>
          <w:rFonts w:hint="eastAsia" w:ascii="微软雅黑 Light" w:hAnsi="微软雅黑 Light" w:eastAsia="微软雅黑 Light"/>
          <w:sz w:val="24"/>
          <w:szCs w:val="24"/>
        </w:rPr>
        <w:t>本模板的内容框架仅供参考，参赛团队可以结合作品的</w:t>
      </w:r>
      <w:r>
        <w:rPr>
          <w:rFonts w:hint="eastAsia" w:ascii="微软雅黑 Light" w:hAnsi="微软雅黑 Light" w:eastAsia="微软雅黑 Light"/>
          <w:sz w:val="24"/>
          <w:szCs w:val="24"/>
          <w:lang w:val="en-US" w:eastAsia="zh-CN"/>
        </w:rPr>
        <w:t>选题要求</w:t>
      </w:r>
      <w:r>
        <w:rPr>
          <w:rFonts w:hint="eastAsia" w:ascii="微软雅黑 Light" w:hAnsi="微软雅黑 Light" w:eastAsia="微软雅黑 Light"/>
          <w:sz w:val="24"/>
          <w:szCs w:val="24"/>
        </w:rPr>
        <w:t>进行调整；</w:t>
      </w:r>
    </w:p>
    <w:p w14:paraId="6D10E893">
      <w:pPr>
        <w:pStyle w:val="8"/>
        <w:numPr>
          <w:ilvl w:val="0"/>
          <w:numId w:val="1"/>
        </w:numPr>
        <w:ind w:firstLineChars="0"/>
        <w:rPr>
          <w:rFonts w:ascii="微软雅黑 Light" w:hAnsi="微软雅黑 Light" w:eastAsia="微软雅黑 Light"/>
          <w:sz w:val="24"/>
          <w:szCs w:val="24"/>
        </w:rPr>
      </w:pPr>
      <w:r>
        <w:rPr>
          <w:rFonts w:hint="eastAsia" w:ascii="微软雅黑 Light" w:hAnsi="微软雅黑 Light" w:eastAsia="微软雅黑 Light"/>
          <w:sz w:val="24"/>
          <w:szCs w:val="24"/>
        </w:rPr>
        <w:t>作品方案书配套的P</w:t>
      </w:r>
      <w:r>
        <w:rPr>
          <w:rFonts w:ascii="微软雅黑 Light" w:hAnsi="微软雅黑 Light" w:eastAsia="微软雅黑 Light"/>
          <w:sz w:val="24"/>
          <w:szCs w:val="24"/>
        </w:rPr>
        <w:t>PT</w:t>
      </w:r>
      <w:r>
        <w:rPr>
          <w:rFonts w:hint="eastAsia" w:ascii="微软雅黑 Light" w:hAnsi="微软雅黑 Light" w:eastAsia="微软雅黑 Light"/>
          <w:sz w:val="24"/>
          <w:szCs w:val="24"/>
        </w:rPr>
        <w:t>将用于比赛阶段的作品介绍，内容架构可参考作品方案书的内容，背景图片建议采用</w:t>
      </w:r>
      <w:r>
        <w:rPr>
          <w:rFonts w:hint="eastAsia" w:ascii="微软雅黑 Light" w:hAnsi="微软雅黑 Light" w:eastAsia="微软雅黑 Light"/>
          <w:sz w:val="24"/>
          <w:szCs w:val="24"/>
          <w:lang w:val="en-US" w:eastAsia="zh-CN"/>
        </w:rPr>
        <w:t>研究</w:t>
      </w:r>
      <w:r>
        <w:rPr>
          <w:rFonts w:hint="eastAsia" w:ascii="微软雅黑 Light" w:hAnsi="微软雅黑 Light" w:eastAsia="微软雅黑 Light"/>
          <w:sz w:val="24"/>
          <w:szCs w:val="24"/>
        </w:rPr>
        <w:t>团队的名义设计制作，或者采用学校的P</w:t>
      </w:r>
      <w:r>
        <w:rPr>
          <w:rFonts w:ascii="微软雅黑 Light" w:hAnsi="微软雅黑 Light" w:eastAsia="微软雅黑 Light"/>
          <w:sz w:val="24"/>
          <w:szCs w:val="24"/>
        </w:rPr>
        <w:t>PT</w:t>
      </w:r>
      <w:r>
        <w:rPr>
          <w:rFonts w:hint="eastAsia" w:ascii="微软雅黑 Light" w:hAnsi="微软雅黑 Light" w:eastAsia="微软雅黑 Light"/>
          <w:sz w:val="24"/>
          <w:szCs w:val="24"/>
        </w:rPr>
        <w:t>模板；</w:t>
      </w:r>
    </w:p>
    <w:p w14:paraId="265791C6">
      <w:pPr>
        <w:pStyle w:val="8"/>
        <w:numPr>
          <w:ilvl w:val="0"/>
          <w:numId w:val="1"/>
        </w:numPr>
        <w:ind w:firstLineChars="0"/>
        <w:rPr>
          <w:rFonts w:ascii="微软雅黑 Light" w:hAnsi="微软雅黑 Light" w:eastAsia="微软雅黑 Light"/>
          <w:sz w:val="24"/>
          <w:szCs w:val="24"/>
        </w:rPr>
      </w:pPr>
      <w:r>
        <w:rPr>
          <w:rFonts w:hint="eastAsia" w:ascii="微软雅黑 Light" w:hAnsi="微软雅黑 Light" w:eastAsia="微软雅黑 Light"/>
          <w:sz w:val="24"/>
          <w:szCs w:val="24"/>
        </w:rPr>
        <w:t>作品方案书中涉及度量单位、图形符号等应符合国家标准；</w:t>
      </w:r>
    </w:p>
    <w:p w14:paraId="1AE314B7">
      <w:pPr>
        <w:pStyle w:val="8"/>
        <w:numPr>
          <w:ilvl w:val="0"/>
          <w:numId w:val="1"/>
        </w:numPr>
        <w:ind w:firstLineChars="0"/>
        <w:rPr>
          <w:rFonts w:hint="eastAsia" w:ascii="微软雅黑 Light" w:hAnsi="微软雅黑 Light" w:eastAsia="微软雅黑 Light"/>
          <w:sz w:val="24"/>
          <w:szCs w:val="24"/>
        </w:rPr>
      </w:pPr>
      <w:r>
        <w:rPr>
          <w:rFonts w:hint="eastAsia" w:ascii="微软雅黑 Light" w:hAnsi="微软雅黑 Light" w:eastAsia="微软雅黑 Light"/>
          <w:sz w:val="24"/>
          <w:szCs w:val="24"/>
        </w:rPr>
        <w:t>制作作品方案书时请删除本页说明。</w:t>
      </w:r>
    </w:p>
    <w:p w14:paraId="02C57862">
      <w:pPr>
        <w:jc w:val="center"/>
        <w:rPr>
          <w:rFonts w:ascii="微软雅黑 Light" w:hAnsi="微软雅黑 Light" w:eastAsia="微软雅黑 Light"/>
        </w:rPr>
      </w:pPr>
    </w:p>
    <w:p w14:paraId="30DE009E">
      <w:pPr>
        <w:jc w:val="center"/>
        <w:rPr>
          <w:rFonts w:hint="eastAsia" w:ascii="微软雅黑 Light" w:hAnsi="微软雅黑 Light" w:eastAsia="微软雅黑 Light"/>
        </w:rPr>
      </w:pPr>
    </w:p>
    <w:p w14:paraId="2C17A794">
      <w:pPr>
        <w:widowControl/>
        <w:jc w:val="left"/>
        <w:rPr>
          <w:rFonts w:ascii="微软雅黑 Light" w:hAnsi="微软雅黑 Light" w:eastAsia="微软雅黑 Light"/>
        </w:rPr>
      </w:pPr>
      <w:r>
        <w:rPr>
          <w:rFonts w:ascii="微软雅黑 Light" w:hAnsi="微软雅黑 Light" w:eastAsia="微软雅黑 Light"/>
        </w:rPr>
        <w:br w:type="page"/>
      </w:r>
    </w:p>
    <w:p w14:paraId="5AAE1570">
      <w:pPr>
        <w:jc w:val="center"/>
        <w:rPr>
          <w:rFonts w:ascii="微软雅黑 Light" w:hAnsi="微软雅黑 Light" w:eastAsia="微软雅黑 Light"/>
        </w:rPr>
      </w:pPr>
    </w:p>
    <w:p w14:paraId="2ACCEF95">
      <w:pPr>
        <w:jc w:val="center"/>
        <w:rPr>
          <w:rFonts w:ascii="微软雅黑 Light" w:hAnsi="微软雅黑 Light" w:eastAsia="微软雅黑 Light"/>
        </w:rPr>
      </w:pPr>
    </w:p>
    <w:p w14:paraId="34CDC06A">
      <w:pPr>
        <w:jc w:val="center"/>
        <w:rPr>
          <w:rFonts w:ascii="微软雅黑 Light" w:hAnsi="微软雅黑 Light" w:eastAsia="微软雅黑 Light"/>
        </w:rPr>
      </w:pPr>
    </w:p>
    <w:p w14:paraId="4A109E72">
      <w:pPr>
        <w:adjustRightInd w:val="0"/>
        <w:snapToGrid w:val="0"/>
        <w:spacing w:line="360" w:lineRule="auto"/>
        <w:jc w:val="center"/>
        <w:rPr>
          <w:rFonts w:ascii="微软雅黑 Light" w:hAnsi="微软雅黑 Light" w:eastAsia="微软雅黑 Light"/>
          <w:b/>
          <w:sz w:val="32"/>
          <w:szCs w:val="32"/>
        </w:rPr>
      </w:pPr>
      <w:r>
        <w:rPr>
          <w:rFonts w:hint="eastAsia" w:ascii="微软雅黑 Light" w:hAnsi="微软雅黑 Light" w:eastAsia="微软雅黑 Light"/>
          <w:b/>
          <w:sz w:val="32"/>
          <w:szCs w:val="32"/>
          <w:lang w:val="en-US" w:eastAsia="zh-CN"/>
        </w:rPr>
        <w:t>第三届</w:t>
      </w:r>
      <w:r>
        <w:rPr>
          <w:rFonts w:hint="eastAsia" w:ascii="微软雅黑 Light" w:hAnsi="微软雅黑 Light" w:eastAsia="微软雅黑 Light"/>
          <w:b/>
          <w:sz w:val="32"/>
          <w:szCs w:val="32"/>
        </w:rPr>
        <w:t>“汇川杯”全国智能自动化创新大赛</w:t>
      </w:r>
    </w:p>
    <w:p w14:paraId="27548498">
      <w:pPr>
        <w:adjustRightInd w:val="0"/>
        <w:snapToGrid w:val="0"/>
        <w:spacing w:line="360" w:lineRule="auto"/>
        <w:jc w:val="center"/>
        <w:rPr>
          <w:rFonts w:ascii="微软雅黑 Light" w:hAnsi="微软雅黑 Light" w:eastAsia="微软雅黑 Light"/>
          <w:b/>
          <w:sz w:val="32"/>
          <w:szCs w:val="32"/>
        </w:rPr>
      </w:pPr>
      <w:r>
        <w:rPr>
          <w:rFonts w:hint="eastAsia" w:ascii="微软雅黑 Light" w:hAnsi="微软雅黑 Light" w:eastAsia="微软雅黑 Light"/>
          <w:b/>
          <w:sz w:val="32"/>
          <w:szCs w:val="32"/>
        </w:rPr>
        <w:t>产业攻关赛道--产业核心技术攻关与探索赛项</w:t>
      </w:r>
    </w:p>
    <w:p w14:paraId="26229DDE">
      <w:pPr>
        <w:adjustRightInd w:val="0"/>
        <w:snapToGrid w:val="0"/>
        <w:spacing w:line="360" w:lineRule="auto"/>
        <w:jc w:val="center"/>
        <w:rPr>
          <w:rFonts w:ascii="微软雅黑 Light" w:hAnsi="微软雅黑 Light" w:eastAsia="微软雅黑 Light"/>
          <w:b/>
          <w:sz w:val="32"/>
          <w:szCs w:val="32"/>
        </w:rPr>
      </w:pPr>
      <w:r>
        <w:rPr>
          <w:rFonts w:hint="eastAsia" w:ascii="微软雅黑 Light" w:hAnsi="微软雅黑 Light" w:eastAsia="微软雅黑 Light"/>
          <w:b/>
          <w:sz w:val="32"/>
          <w:szCs w:val="32"/>
        </w:rPr>
        <w:t>作品方案书</w:t>
      </w:r>
    </w:p>
    <w:p w14:paraId="00BA3C81">
      <w:pPr>
        <w:jc w:val="center"/>
        <w:rPr>
          <w:rFonts w:hint="eastAsia" w:ascii="微软雅黑 Light" w:hAnsi="微软雅黑 Light" w:eastAsia="微软雅黑 Light"/>
          <w:b/>
          <w:bCs/>
          <w:lang w:val="en-US" w:eastAsia="zh-CN"/>
        </w:rPr>
      </w:pPr>
      <w:r>
        <w:rPr>
          <w:rFonts w:hint="eastAsia" w:ascii="微软雅黑 Light" w:hAnsi="微软雅黑 Light" w:eastAsia="微软雅黑 Light"/>
          <w:b/>
          <w:bCs/>
          <w:lang w:val="en-US" w:eastAsia="zh-CN"/>
        </w:rPr>
        <w:t>作品选题（请在对应的选题前面打钩）：</w:t>
      </w:r>
    </w:p>
    <w:p w14:paraId="19F0563E">
      <w:pPr>
        <w:ind w:left="1680" w:leftChars="0" w:firstLine="420" w:firstLineChars="0"/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  <w:t>□选题一：⾼反光⼯件抗⼲扰2D视觉引导精准分拣技术</w:t>
      </w:r>
    </w:p>
    <w:p w14:paraId="4C104608">
      <w:pPr>
        <w:ind w:left="1680" w:leftChars="0" w:firstLine="420" w:firstLineChars="0"/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  <w:t>□选题二：复杂受限空间下的双臂机器人协同焊接规划</w:t>
      </w:r>
    </w:p>
    <w:p w14:paraId="6C190475">
      <w:pPr>
        <w:ind w:left="1680" w:leftChars="0" w:firstLine="420" w:firstLineChars="0"/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  <w:t>□选题三：多功能异形机械手控制器设计</w:t>
      </w:r>
    </w:p>
    <w:p w14:paraId="1E36CEF3">
      <w:pPr>
        <w:ind w:left="1680" w:leftChars="0" w:firstLine="420" w:firstLineChars="0"/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  <w:t>□选题四：风电机组轮毂智能检测系统</w:t>
      </w:r>
      <w:bookmarkStart w:id="0" w:name="_GoBack"/>
      <w:bookmarkEnd w:id="0"/>
    </w:p>
    <w:p w14:paraId="07B22E73">
      <w:pPr>
        <w:ind w:left="1680" w:leftChars="0" w:firstLine="420" w:firstLineChars="0"/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  <w:t>□选题五：新能源汽车驱动电机系统故障诊断</w:t>
      </w:r>
    </w:p>
    <w:p w14:paraId="41331880">
      <w:pPr>
        <w:ind w:left="1680" w:leftChars="0" w:firstLine="420" w:firstLineChars="0"/>
        <w:rPr>
          <w:rFonts w:ascii="微软雅黑 Light" w:hAnsi="微软雅黑 Light" w:eastAsia="微软雅黑 Light"/>
        </w:rPr>
      </w:pPr>
      <w:r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  <w:t>□选题六：面向多料号复用的矩阵式码垛智能算法研究</w:t>
      </w:r>
    </w:p>
    <w:p w14:paraId="77DB4740">
      <w:pPr>
        <w:spacing w:line="360" w:lineRule="auto"/>
        <w:ind w:firstLine="1680" w:firstLineChars="800"/>
        <w:rPr>
          <w:rFonts w:hint="eastAsia" w:ascii="微软雅黑 Light" w:hAnsi="微软雅黑 Light" w:eastAsia="微软雅黑 Light"/>
        </w:rPr>
      </w:pPr>
    </w:p>
    <w:p w14:paraId="61BCA289">
      <w:pPr>
        <w:spacing w:line="360" w:lineRule="auto"/>
        <w:ind w:firstLine="1680" w:firstLineChars="800"/>
        <w:rPr>
          <w:rFonts w:ascii="微软雅黑 Light" w:hAnsi="微软雅黑 Light" w:eastAsia="微软雅黑 Light"/>
          <w:u w:val="single"/>
        </w:rPr>
      </w:pPr>
      <w:r>
        <w:rPr>
          <w:rFonts w:hint="eastAsia" w:ascii="微软雅黑 Light" w:hAnsi="微软雅黑 Light" w:eastAsia="微软雅黑 Light"/>
        </w:rPr>
        <w:t>团队名称：</w:t>
      </w:r>
      <w:r>
        <w:rPr>
          <w:rFonts w:ascii="微软雅黑 Light" w:hAnsi="微软雅黑 Light" w:eastAsia="微软雅黑 Light"/>
          <w:u w:val="single"/>
        </w:rPr>
        <w:t xml:space="preserve">                                  </w:t>
      </w:r>
    </w:p>
    <w:p w14:paraId="3CB0963F">
      <w:pPr>
        <w:spacing w:line="360" w:lineRule="auto"/>
        <w:ind w:firstLine="1680" w:firstLineChars="800"/>
        <w:rPr>
          <w:rFonts w:ascii="微软雅黑 Light" w:hAnsi="微软雅黑 Light" w:eastAsia="微软雅黑 Light"/>
          <w:u w:val="single"/>
        </w:rPr>
      </w:pPr>
      <w:r>
        <w:rPr>
          <w:rFonts w:hint="eastAsia" w:ascii="微软雅黑 Light" w:hAnsi="微软雅黑 Light" w:eastAsia="微软雅黑 Light"/>
        </w:rPr>
        <w:t>参赛学校：</w:t>
      </w:r>
      <w:r>
        <w:rPr>
          <w:rFonts w:hint="eastAsia" w:ascii="微软雅黑 Light" w:hAnsi="微软雅黑 Light" w:eastAsia="微软雅黑 Light"/>
          <w:u w:val="single"/>
        </w:rPr>
        <w:t xml:space="preserve"> </w:t>
      </w:r>
      <w:r>
        <w:rPr>
          <w:rFonts w:ascii="微软雅黑 Light" w:hAnsi="微软雅黑 Light" w:eastAsia="微软雅黑 Light"/>
          <w:u w:val="single"/>
        </w:rPr>
        <w:t xml:space="preserve">                                 </w:t>
      </w:r>
    </w:p>
    <w:p w14:paraId="1B9F92DE">
      <w:pPr>
        <w:spacing w:line="360" w:lineRule="auto"/>
        <w:ind w:firstLine="1680" w:firstLineChars="800"/>
        <w:rPr>
          <w:rFonts w:ascii="微软雅黑 Light" w:hAnsi="微软雅黑 Light" w:eastAsia="微软雅黑 Light"/>
          <w:u w:val="single"/>
        </w:rPr>
      </w:pPr>
      <w:r>
        <w:rPr>
          <w:rFonts w:hint="eastAsia" w:ascii="微软雅黑 Light" w:hAnsi="微软雅黑 Light" w:eastAsia="微软雅黑 Light"/>
        </w:rPr>
        <w:t>指导老师：</w:t>
      </w:r>
      <w:r>
        <w:rPr>
          <w:rFonts w:hint="eastAsia" w:ascii="微软雅黑 Light" w:hAnsi="微软雅黑 Light" w:eastAsia="微软雅黑 Light"/>
          <w:u w:val="single"/>
        </w:rPr>
        <w:t xml:space="preserve"> </w:t>
      </w:r>
      <w:r>
        <w:rPr>
          <w:rFonts w:ascii="微软雅黑 Light" w:hAnsi="微软雅黑 Light" w:eastAsia="微软雅黑 Light"/>
          <w:u w:val="single"/>
        </w:rPr>
        <w:t xml:space="preserve">                                 </w:t>
      </w:r>
    </w:p>
    <w:p w14:paraId="2559DA15">
      <w:pPr>
        <w:spacing w:line="360" w:lineRule="auto"/>
        <w:ind w:firstLine="1680" w:firstLineChars="800"/>
        <w:rPr>
          <w:rFonts w:ascii="微软雅黑 Light" w:hAnsi="微软雅黑 Light" w:eastAsia="微软雅黑 Light"/>
          <w:u w:val="single"/>
        </w:rPr>
      </w:pPr>
      <w:r>
        <w:rPr>
          <w:rFonts w:hint="eastAsia" w:ascii="微软雅黑 Light" w:hAnsi="微软雅黑 Light" w:eastAsia="微软雅黑 Light"/>
        </w:rPr>
        <w:t>团队成员：</w:t>
      </w:r>
      <w:r>
        <w:rPr>
          <w:rFonts w:ascii="微软雅黑 Light" w:hAnsi="微软雅黑 Light" w:eastAsia="微软雅黑 Light"/>
          <w:u w:val="single"/>
        </w:rPr>
        <w:t xml:space="preserve">                                  </w:t>
      </w:r>
    </w:p>
    <w:p w14:paraId="498404AC">
      <w:pPr>
        <w:jc w:val="center"/>
        <w:rPr>
          <w:rFonts w:ascii="微软雅黑 Light" w:hAnsi="微软雅黑 Light" w:eastAsia="微软雅黑 Light"/>
        </w:rPr>
      </w:pPr>
    </w:p>
    <w:p w14:paraId="29CCA4D7">
      <w:pPr>
        <w:jc w:val="center"/>
        <w:rPr>
          <w:rFonts w:ascii="微软雅黑 Light" w:hAnsi="微软雅黑 Light" w:eastAsia="微软雅黑 Light"/>
        </w:rPr>
      </w:pPr>
    </w:p>
    <w:p w14:paraId="5FB8D0EF">
      <w:pPr>
        <w:jc w:val="center"/>
        <w:rPr>
          <w:rFonts w:ascii="微软雅黑 Light" w:hAnsi="微软雅黑 Light" w:eastAsia="微软雅黑 Light"/>
        </w:rPr>
      </w:pPr>
    </w:p>
    <w:p w14:paraId="43CDE9E6">
      <w:pPr>
        <w:jc w:val="center"/>
        <w:rPr>
          <w:rFonts w:ascii="微软雅黑 Light" w:hAnsi="微软雅黑 Light" w:eastAsia="微软雅黑 Light"/>
        </w:rPr>
      </w:pPr>
    </w:p>
    <w:p w14:paraId="5B661187">
      <w:pPr>
        <w:jc w:val="center"/>
        <w:rPr>
          <w:rFonts w:ascii="微软雅黑 Light" w:hAnsi="微软雅黑 Light" w:eastAsia="微软雅黑 Light"/>
        </w:rPr>
      </w:pPr>
      <w:r>
        <w:rPr>
          <w:rFonts w:hint="eastAsia" w:ascii="微软雅黑 Light" w:hAnsi="微软雅黑 Light" w:eastAsia="微软雅黑 Light"/>
        </w:rPr>
        <w:t>2</w:t>
      </w:r>
      <w:r>
        <w:rPr>
          <w:rFonts w:ascii="微软雅黑 Light" w:hAnsi="微软雅黑 Light" w:eastAsia="微软雅黑 Light"/>
        </w:rPr>
        <w:t>02</w:t>
      </w:r>
      <w:r>
        <w:rPr>
          <w:rFonts w:hint="eastAsia" w:ascii="微软雅黑 Light" w:hAnsi="微软雅黑 Light" w:eastAsia="微软雅黑 Light"/>
          <w:lang w:val="en-US" w:eastAsia="zh-CN"/>
        </w:rPr>
        <w:t>6</w:t>
      </w:r>
      <w:r>
        <w:rPr>
          <w:rFonts w:hint="eastAsia" w:ascii="微软雅黑 Light" w:hAnsi="微软雅黑 Light" w:eastAsia="微软雅黑 Light"/>
        </w:rPr>
        <w:t>.</w:t>
      </w:r>
      <w:r>
        <w:rPr>
          <w:rFonts w:hint="eastAsia" w:ascii="微软雅黑 Light" w:hAnsi="微软雅黑 Light" w:eastAsia="微软雅黑 Light"/>
          <w:lang w:val="en-US" w:eastAsia="zh-CN"/>
        </w:rPr>
        <w:t>4</w:t>
      </w:r>
      <w:r>
        <w:rPr>
          <w:rFonts w:ascii="微软雅黑 Light" w:hAnsi="微软雅黑 Light" w:eastAsia="微软雅黑 Light"/>
        </w:rPr>
        <w:br w:type="page"/>
      </w:r>
    </w:p>
    <w:p w14:paraId="3BCEABB3">
      <w:pPr>
        <w:jc w:val="center"/>
        <w:rPr>
          <w:rFonts w:ascii="微软雅黑 Light" w:hAnsi="微软雅黑 Light" w:eastAsia="微软雅黑 Light"/>
          <w:b/>
          <w:sz w:val="28"/>
        </w:rPr>
      </w:pPr>
      <w:r>
        <w:rPr>
          <w:rFonts w:hint="eastAsia" w:ascii="微软雅黑 Light" w:hAnsi="微软雅黑 Light" w:eastAsia="微软雅黑 Light"/>
          <w:b/>
          <w:sz w:val="28"/>
        </w:rPr>
        <w:t>目录</w:t>
      </w:r>
    </w:p>
    <w:p w14:paraId="188F01B5">
      <w:pPr>
        <w:rPr>
          <w:rFonts w:hint="eastAsia" w:ascii="微软雅黑 Light" w:hAnsi="微软雅黑 Light" w:eastAsia="微软雅黑 Light"/>
          <w:b/>
          <w:sz w:val="28"/>
        </w:rPr>
      </w:pPr>
      <w:r>
        <w:rPr>
          <w:rFonts w:hint="eastAsia" w:ascii="微软雅黑 Light" w:hAnsi="微软雅黑 Light" w:eastAsia="微软雅黑 Light"/>
          <w:b/>
          <w:sz w:val="28"/>
        </w:rPr>
        <w:t>摘要</w:t>
      </w:r>
    </w:p>
    <w:p w14:paraId="096A8450">
      <w:pPr>
        <w:rPr>
          <w:rFonts w:ascii="微软雅黑 Light" w:hAnsi="微软雅黑 Light" w:eastAsia="微软雅黑 Light"/>
          <w:b/>
          <w:sz w:val="28"/>
        </w:rPr>
      </w:pPr>
      <w:r>
        <w:rPr>
          <w:rFonts w:hint="eastAsia" w:ascii="微软雅黑 Light" w:hAnsi="微软雅黑 Light" w:eastAsia="微软雅黑 Light"/>
          <w:b/>
          <w:sz w:val="28"/>
        </w:rPr>
        <w:t>一、问题解析与痛点分析</w:t>
      </w:r>
    </w:p>
    <w:p w14:paraId="154DEA8A">
      <w:pPr>
        <w:rPr>
          <w:rFonts w:ascii="微软雅黑 Light" w:hAnsi="微软雅黑 Light" w:eastAsia="微软雅黑 Light"/>
          <w:b/>
          <w:sz w:val="28"/>
        </w:rPr>
      </w:pPr>
      <w:r>
        <w:rPr>
          <w:rFonts w:hint="eastAsia" w:ascii="微软雅黑 Light" w:hAnsi="微软雅黑 Light" w:eastAsia="微软雅黑 Light"/>
          <w:b/>
          <w:sz w:val="28"/>
        </w:rPr>
        <w:t>二、技术原理与创新点</w:t>
      </w:r>
    </w:p>
    <w:p w14:paraId="6C911667">
      <w:pPr>
        <w:rPr>
          <w:rFonts w:ascii="微软雅黑 Light" w:hAnsi="微软雅黑 Light" w:eastAsia="微软雅黑 Light"/>
          <w:b/>
          <w:sz w:val="28"/>
        </w:rPr>
      </w:pPr>
      <w:r>
        <w:rPr>
          <w:rFonts w:hint="eastAsia" w:ascii="微软雅黑 Light" w:hAnsi="微软雅黑 Light" w:eastAsia="微软雅黑 Light"/>
          <w:b/>
          <w:sz w:val="28"/>
        </w:rPr>
        <w:t>三、总体方案设计</w:t>
      </w:r>
    </w:p>
    <w:p w14:paraId="52C19EE7">
      <w:pPr>
        <w:rPr>
          <w:rFonts w:ascii="微软雅黑 Light" w:hAnsi="微软雅黑 Light" w:eastAsia="微软雅黑 Light"/>
          <w:b/>
          <w:sz w:val="28"/>
        </w:rPr>
      </w:pPr>
      <w:r>
        <w:rPr>
          <w:rFonts w:hint="eastAsia" w:ascii="微软雅黑 Light" w:hAnsi="微软雅黑 Light" w:eastAsia="微软雅黑 Light"/>
          <w:b/>
          <w:sz w:val="28"/>
        </w:rPr>
        <w:t>四、关键技术指标对标</w:t>
      </w:r>
    </w:p>
    <w:p w14:paraId="352935B2">
      <w:pPr>
        <w:rPr>
          <w:rFonts w:hint="default" w:ascii="微软雅黑 Light" w:hAnsi="微软雅黑 Light" w:eastAsia="微软雅黑 Light"/>
          <w:b/>
          <w:sz w:val="28"/>
          <w:lang w:val="en-US" w:eastAsia="zh-CN"/>
        </w:rPr>
      </w:pPr>
      <w:r>
        <w:rPr>
          <w:rFonts w:hint="eastAsia" w:ascii="微软雅黑 Light" w:hAnsi="微软雅黑 Light" w:eastAsia="微软雅黑 Light"/>
          <w:b/>
          <w:sz w:val="28"/>
          <w:lang w:val="en-US" w:eastAsia="zh-CN"/>
        </w:rPr>
        <w:t>五、</w:t>
      </w:r>
      <w:r>
        <w:rPr>
          <w:rFonts w:hint="default" w:ascii="微软雅黑 Light" w:hAnsi="微软雅黑 Light" w:eastAsia="微软雅黑 Light"/>
          <w:b/>
          <w:sz w:val="28"/>
          <w:lang w:val="en-US" w:eastAsia="zh-CN"/>
        </w:rPr>
        <w:t>研发进度规划</w:t>
      </w:r>
    </w:p>
    <w:p w14:paraId="28C2A9E2">
      <w:pPr>
        <w:rPr>
          <w:rFonts w:hint="default" w:ascii="微软雅黑 Light" w:hAnsi="微软雅黑 Light" w:eastAsia="微软雅黑 Light"/>
          <w:b/>
          <w:sz w:val="28"/>
          <w:lang w:val="en-US" w:eastAsia="zh-CN"/>
        </w:rPr>
      </w:pPr>
      <w:r>
        <w:rPr>
          <w:rFonts w:hint="eastAsia" w:ascii="微软雅黑 Light" w:hAnsi="微软雅黑 Light" w:eastAsia="微软雅黑 Light"/>
          <w:b/>
          <w:sz w:val="28"/>
          <w:lang w:val="en-US" w:eastAsia="zh-CN"/>
        </w:rPr>
        <w:t>六、</w:t>
      </w:r>
      <w:r>
        <w:rPr>
          <w:rFonts w:hint="default" w:ascii="微软雅黑 Light" w:hAnsi="微软雅黑 Light" w:eastAsia="微软雅黑 Light"/>
          <w:b/>
          <w:sz w:val="28"/>
          <w:lang w:val="en-US" w:eastAsia="zh-CN"/>
        </w:rPr>
        <w:t>技术就绪度自评</w:t>
      </w:r>
    </w:p>
    <w:p w14:paraId="2873288B">
      <w:pPr>
        <w:rPr>
          <w:rFonts w:hint="eastAsia" w:ascii="微软雅黑 Light" w:hAnsi="微软雅黑 Light" w:eastAsia="微软雅黑 Light"/>
          <w:b/>
          <w:sz w:val="28"/>
          <w:lang w:val="en-US" w:eastAsia="zh-CN"/>
        </w:rPr>
      </w:pPr>
      <w:r>
        <w:rPr>
          <w:rFonts w:hint="eastAsia" w:ascii="微软雅黑 Light" w:hAnsi="微软雅黑 Light" w:eastAsia="微软雅黑 Light"/>
          <w:b/>
          <w:sz w:val="28"/>
          <w:lang w:val="en-US" w:eastAsia="zh-CN"/>
        </w:rPr>
        <w:t>七、团队介绍</w:t>
      </w:r>
    </w:p>
    <w:p w14:paraId="14978DFB">
      <w:pPr>
        <w:rPr>
          <w:rFonts w:hint="default" w:ascii="微软雅黑 Light" w:hAnsi="微软雅黑 Light" w:eastAsia="微软雅黑 Light"/>
          <w:b/>
          <w:sz w:val="28"/>
          <w:lang w:val="en-US" w:eastAsia="zh-CN"/>
        </w:rPr>
      </w:pPr>
      <w:r>
        <w:rPr>
          <w:rFonts w:hint="eastAsia" w:ascii="微软雅黑 Light" w:hAnsi="微软雅黑 Light" w:eastAsia="微软雅黑 Light"/>
          <w:b/>
          <w:sz w:val="28"/>
          <w:lang w:val="en-US" w:eastAsia="zh-CN"/>
        </w:rPr>
        <w:t>八、参考文献</w:t>
      </w:r>
    </w:p>
    <w:p w14:paraId="0816FD68">
      <w:pPr>
        <w:rPr>
          <w:rFonts w:ascii="微软雅黑 Light" w:hAnsi="微软雅黑 Light" w:eastAsia="微软雅黑 Light"/>
          <w:b/>
          <w:sz w:val="28"/>
        </w:rPr>
      </w:pPr>
    </w:p>
    <w:p w14:paraId="0EB386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465D30"/>
    <w:multiLevelType w:val="multilevel"/>
    <w:tmpl w:val="4C465D30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ZkNDE3YzljMjJlMDlkZTg2YTJjODYxNjhhNWYwYzcifQ=="/>
  </w:docVars>
  <w:rsids>
    <w:rsidRoot w:val="005362FF"/>
    <w:rsid w:val="001208A1"/>
    <w:rsid w:val="0014320A"/>
    <w:rsid w:val="005204AC"/>
    <w:rsid w:val="00531397"/>
    <w:rsid w:val="005362FF"/>
    <w:rsid w:val="00613AD9"/>
    <w:rsid w:val="00986EDF"/>
    <w:rsid w:val="00AF37A8"/>
    <w:rsid w:val="00C536D3"/>
    <w:rsid w:val="00D37167"/>
    <w:rsid w:val="00DB2C8E"/>
    <w:rsid w:val="1D5240AA"/>
    <w:rsid w:val="1EFE0811"/>
    <w:rsid w:val="2AD15A4E"/>
    <w:rsid w:val="2B832BB1"/>
    <w:rsid w:val="4F904F5A"/>
    <w:rsid w:val="670C09A8"/>
    <w:rsid w:val="7FFC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469</Words>
  <Characters>521</Characters>
  <Lines>4</Lines>
  <Paragraphs>1</Paragraphs>
  <TotalTime>2</TotalTime>
  <ScaleCrop>false</ScaleCrop>
  <LinksUpToDate>false</LinksUpToDate>
  <CharactersWithSpaces>708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2024-01-10T05:01:00Z</dcterms:created>
  <dc:creator>wanglijunB（王立军）</dc:creator>
  <cp:lastModifiedBy>止云</cp:lastModifiedBy>
  <dcterms:modified xsi:type="dcterms:W3CDTF">2026-03-10T11:14:15Z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EFA89FC480EE46CDA1A09E7DD5A314CC_13</vt:lpwstr>
  </property>
  <property fmtid="{D5CDD505-2E9C-101B-9397-08002B2CF9AE}" pid="4" name="KSOTemplateDocerSaveRecord">
    <vt:lpwstr>eyJoZGlkIjoiZmZkNDE3YzljMjJlMDlkZTg2YTJjODYxNjhhNWYwYzciLCJ1c2VySWQiOiI1MzYyMTg3MjcifQ==</vt:lpwstr>
  </property>
</Properties>
</file>